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0C58" w14:textId="77777777" w:rsidR="00602516" w:rsidRDefault="00602516" w:rsidP="00602516">
      <w:pPr>
        <w:ind w:left="993" w:hanging="993"/>
      </w:pPr>
      <w:r w:rsidRPr="00326C19">
        <w:rPr>
          <w:b/>
          <w:bCs/>
        </w:rPr>
        <w:t xml:space="preserve">Tabel </w:t>
      </w:r>
      <w:r>
        <w:rPr>
          <w:b/>
          <w:bCs/>
        </w:rPr>
        <w:t>7</w:t>
      </w:r>
      <w:r w:rsidRPr="00326C19">
        <w:rPr>
          <w:b/>
          <w:bCs/>
        </w:rPr>
        <w:t>.</w:t>
      </w:r>
      <w:r>
        <w:rPr>
          <w:b/>
          <w:bCs/>
        </w:rPr>
        <w:t>2</w:t>
      </w:r>
      <w:r>
        <w:tab/>
      </w:r>
      <w:r w:rsidRPr="00BC725B">
        <w:t xml:space="preserve">Data </w:t>
      </w:r>
      <w:proofErr w:type="spellStart"/>
      <w:r w:rsidRPr="00BC725B">
        <w:t>Produksi</w:t>
      </w:r>
      <w:proofErr w:type="spellEnd"/>
      <w:r w:rsidRPr="00BC725B">
        <w:t xml:space="preserve"> Bahan Pangan (Ton) dan </w:t>
      </w:r>
      <w:proofErr w:type="spellStart"/>
      <w:r w:rsidRPr="00BC725B">
        <w:t>Persentasenya</w:t>
      </w:r>
      <w:proofErr w:type="spellEnd"/>
      <w:r w:rsidRPr="00BC725B">
        <w:t xml:space="preserve"> di </w:t>
      </w:r>
      <w:proofErr w:type="spellStart"/>
      <w:r w:rsidRPr="00BC725B">
        <w:t>Kabupaten</w:t>
      </w:r>
      <w:proofErr w:type="spellEnd"/>
      <w:r w:rsidRPr="00BC725B">
        <w:t xml:space="preserve"> </w:t>
      </w:r>
      <w:proofErr w:type="spellStart"/>
      <w:r w:rsidRPr="00BC725B">
        <w:t>Tapin</w:t>
      </w:r>
      <w:proofErr w:type="spellEnd"/>
      <w:r w:rsidRPr="00BC725B">
        <w:t xml:space="preserve"> </w:t>
      </w:r>
      <w:proofErr w:type="spellStart"/>
      <w:r w:rsidRPr="00BC725B">
        <w:t>Tahun</w:t>
      </w:r>
      <w:proofErr w:type="spellEnd"/>
      <w:r w:rsidRPr="00BC725B">
        <w:t xml:space="preserve"> 2023</w:t>
      </w:r>
      <w: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852"/>
        <w:gridCol w:w="2853"/>
        <w:gridCol w:w="2853"/>
      </w:tblGrid>
      <w:tr w:rsidR="00602516" w:rsidRPr="00BC725B" w14:paraId="6B74DB13" w14:textId="77777777" w:rsidTr="00331EE9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49197551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85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70B68D19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Bahan Pangan</w:t>
            </w:r>
          </w:p>
        </w:tc>
        <w:tc>
          <w:tcPr>
            <w:tcW w:w="285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64FEEC5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C72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  <w:tc>
          <w:tcPr>
            <w:tcW w:w="285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387CA9D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C72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Persentase</w:t>
            </w:r>
            <w:proofErr w:type="spellEnd"/>
          </w:p>
        </w:tc>
      </w:tr>
      <w:tr w:rsidR="00602516" w:rsidRPr="00BC725B" w14:paraId="366A0341" w14:textId="77777777" w:rsidTr="00331EE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D055345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0588982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FA01B69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C488D84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</w:tr>
      <w:tr w:rsidR="00602516" w:rsidRPr="00BC725B" w14:paraId="79588FC8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0BA9A9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787218" w14:textId="77777777" w:rsidR="00602516" w:rsidRPr="00BC725B" w:rsidRDefault="00602516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Beras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DB0F3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19.645,80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3A36E3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86,20%</w:t>
            </w:r>
          </w:p>
        </w:tc>
      </w:tr>
      <w:tr w:rsidR="00602516" w:rsidRPr="00BC725B" w14:paraId="0908E54D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90EC62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C947D7" w14:textId="77777777" w:rsidR="00602516" w:rsidRPr="00BC725B" w:rsidRDefault="00602516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Jagung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D5CD95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2.365,00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3CBC19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10,38%</w:t>
            </w:r>
          </w:p>
        </w:tc>
      </w:tr>
      <w:tr w:rsidR="00602516" w:rsidRPr="00BC725B" w14:paraId="311C8206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5162C3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697A1" w14:textId="77777777" w:rsidR="00602516" w:rsidRPr="00BC725B" w:rsidRDefault="00602516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Kedelai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3A539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175,00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565C36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0,77%</w:t>
            </w:r>
          </w:p>
        </w:tc>
      </w:tr>
      <w:tr w:rsidR="00602516" w:rsidRPr="00BC725B" w14:paraId="66B5F0A9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B4E411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9E2962" w14:textId="77777777" w:rsidR="00602516" w:rsidRPr="00BC725B" w:rsidRDefault="00602516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Kacang</w:t>
            </w:r>
            <w:proofErr w:type="spellEnd"/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Tanah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A659D6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89,20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13A4A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0,39%</w:t>
            </w:r>
          </w:p>
        </w:tc>
      </w:tr>
      <w:tr w:rsidR="00602516" w:rsidRPr="00BC725B" w14:paraId="485559D2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DE840B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C957B" w14:textId="77777777" w:rsidR="00602516" w:rsidRPr="00BC725B" w:rsidRDefault="00602516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Kacang</w:t>
            </w:r>
            <w:proofErr w:type="spellEnd"/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Hijau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F5058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3A36CF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0,02%</w:t>
            </w:r>
          </w:p>
        </w:tc>
      </w:tr>
      <w:tr w:rsidR="00602516" w:rsidRPr="00BC725B" w14:paraId="3761393D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63B717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3B31D" w14:textId="77777777" w:rsidR="00602516" w:rsidRPr="00BC725B" w:rsidRDefault="00602516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Ubi Kayu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B3D80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453,00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63026E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1,99%</w:t>
            </w:r>
          </w:p>
        </w:tc>
      </w:tr>
      <w:tr w:rsidR="00602516" w:rsidRPr="00BC725B" w14:paraId="1294A693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DACB5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376388" w14:textId="77777777" w:rsidR="00602516" w:rsidRPr="00BC725B" w:rsidRDefault="00602516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Ubi Jalar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F2590F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58,00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4F69A5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0,25%</w:t>
            </w:r>
          </w:p>
        </w:tc>
      </w:tr>
      <w:tr w:rsidR="00602516" w:rsidRPr="00BC725B" w14:paraId="4C2937D4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21C0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166C679" w14:textId="77777777" w:rsidR="00602516" w:rsidRPr="00BC725B" w:rsidRDefault="00602516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C72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ED8F662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22.790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470F30F" w14:textId="77777777" w:rsidR="00602516" w:rsidRPr="00BC725B" w:rsidRDefault="00602516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C72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100,00%</w:t>
            </w:r>
          </w:p>
        </w:tc>
      </w:tr>
    </w:tbl>
    <w:p w14:paraId="644F8E64" w14:textId="77777777" w:rsidR="00602516" w:rsidRDefault="00602516" w:rsidP="00602516"/>
    <w:p w14:paraId="5B166C04" w14:textId="77777777" w:rsidR="00602516" w:rsidRDefault="00602516" w:rsidP="00602516">
      <w:r>
        <w:rPr>
          <w:noProof/>
        </w:rPr>
        <w:drawing>
          <wp:inline distT="0" distB="0" distL="0" distR="0" wp14:anchorId="063ABF8E" wp14:editId="16D365DB">
            <wp:extent cx="5731510" cy="4298950"/>
            <wp:effectExtent l="0" t="0" r="2540" b="6350"/>
            <wp:docPr id="752872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2292D0B-9BB6-EAF6-0F04-AFA6E6507A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5EC9DB4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30"/>
    <w:rsid w:val="00040CFB"/>
    <w:rsid w:val="00384980"/>
    <w:rsid w:val="00602516"/>
    <w:rsid w:val="006255CB"/>
    <w:rsid w:val="006A7730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660B2-1298-4CC0-8E2B-8F8DB765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16"/>
  </w:style>
  <w:style w:type="paragraph" w:styleId="Heading1">
    <w:name w:val="heading 1"/>
    <w:basedOn w:val="Normal"/>
    <w:next w:val="Normal"/>
    <w:link w:val="Heading1Char"/>
    <w:uiPriority w:val="9"/>
    <w:qFormat/>
    <w:rsid w:val="006A7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7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730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730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730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73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73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73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73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A7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6A773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6A773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A7730"/>
    <w:pPr>
      <w:spacing w:before="160"/>
      <w:jc w:val="center"/>
    </w:pPr>
    <w:rPr>
      <w:i/>
      <w:iCs/>
      <w:color w:val="404040" w:themeColor="text1" w:themeTint="BF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6A773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A7730"/>
    <w:pPr>
      <w:ind w:left="720"/>
      <w:contextualSpacing/>
    </w:pPr>
    <w:rPr>
      <w:lang w:val="id-ID"/>
    </w:rPr>
  </w:style>
  <w:style w:type="character" w:styleId="IntenseEmphasis">
    <w:name w:val="Intense Emphasis"/>
    <w:basedOn w:val="DefaultParagraphFont"/>
    <w:uiPriority w:val="21"/>
    <w:qFormat/>
    <w:rsid w:val="006A7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730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A7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ketapang%20-%20DATA%20STATISTIK%20SEKTORAL%20SKPD%20DKP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31866453195206E-2"/>
          <c:y val="9.4837962962962957E-2"/>
          <c:w val="0.83090277777777777"/>
          <c:h val="0.81326388888888901"/>
        </c:manualLayout>
      </c:layout>
      <c:ofPieChart>
        <c:ofPieType val="bar"/>
        <c:varyColors val="1"/>
        <c:ser>
          <c:idx val="0"/>
          <c:order val="0"/>
          <c:dPt>
            <c:idx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F9-43F7-899B-D50FE46D11F2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F9-43F7-899B-D50FE46D11F2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6F9-43F7-899B-D50FE46D11F2}"/>
              </c:ext>
            </c:extLst>
          </c:dPt>
          <c:dPt>
            <c:idx val="3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6F9-43F7-899B-D50FE46D11F2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6F9-43F7-899B-D50FE46D11F2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6F9-43F7-899B-D50FE46D11F2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F9-43F7-899B-D50FE46D11F2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6F9-43F7-899B-D50FE46D11F2}"/>
              </c:ext>
            </c:extLst>
          </c:dPt>
          <c:dLbls>
            <c:dLbl>
              <c:idx val="0"/>
              <c:layout>
                <c:manualLayout>
                  <c:x val="0.11231242217186255"/>
                  <c:y val="-9.70138888888888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852364-7397-4272-B71A-2F8F5AC132F6}" type="CELLRANGE">
                      <a:rPr lang="en-US"/>
                      <a:pPr>
                        <a:defRPr/>
                      </a:pPr>
                      <a:t>[CELLRANGE]</a:t>
                    </a:fld>
                    <a:endParaRPr lang="en-US" baseline="0"/>
                  </a:p>
                  <a:p>
                    <a:pPr>
                      <a:defRPr/>
                    </a:pPr>
                    <a:fld id="{D417A129-C295-4A2A-BA29-E731F5417805}" type="CATEGORYNAME">
                      <a:rPr lang="en-US"/>
                      <a:pPr>
                        <a:defRPr/>
                      </a:pPr>
                      <a:t>[CATEGORY NAME]</a:t>
                    </a:fld>
                    <a:endParaRPr lang="en-US" baseline="0"/>
                  </a:p>
                  <a:p>
                    <a:pPr>
                      <a:defRPr/>
                    </a:pPr>
                    <a:fld id="{AA3BBAE8-A7A3-4B12-A928-B43721FA4C47}" type="VALUE">
                      <a:rPr lang="en-US"/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6649"/>
                        <a:gd name="adj2" fmla="val 138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F6F9-43F7-899B-D50FE46D11F2}"/>
                </c:ext>
              </c:extLst>
            </c:dLbl>
            <c:dLbl>
              <c:idx val="1"/>
              <c:layout>
                <c:manualLayout>
                  <c:x val="-5.5121504998062579E-2"/>
                  <c:y val="2.6458333333333334E-2"/>
                </c:manualLayout>
              </c:layout>
              <c:tx>
                <c:rich>
                  <a:bodyPr/>
                  <a:lstStyle/>
                  <a:p>
                    <a:fld id="{FB100690-F187-4FB3-BEA8-EF3B1CCC69B8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DEB80F1-922C-4A5D-893A-A96BD270B6B3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fld id="{0706A036-16C8-44F1-A162-D681C75897E5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F6F9-43F7-899B-D50FE46D11F2}"/>
                </c:ext>
              </c:extLst>
            </c:dLbl>
            <c:dLbl>
              <c:idx val="2"/>
              <c:layout>
                <c:manualLayout>
                  <c:x val="-0.13207585408071904"/>
                  <c:y val="-5.879629629629629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06DF256-FA04-46E0-819D-345A7E2EEC97}" type="CELLRANGE">
                      <a:rPr lang="en-US"/>
                      <a:pPr>
                        <a:defRPr/>
                      </a:pPr>
                      <a:t>[CELLRANGE]</a:t>
                    </a:fld>
                    <a:endParaRPr lang="en-US" baseline="0"/>
                  </a:p>
                  <a:p>
                    <a:pPr>
                      <a:defRPr/>
                    </a:pPr>
                    <a:fld id="{8651E91C-4FA1-431D-B3E1-8F5961B95557}" type="CATEGORYNAME">
                      <a:rPr lang="en-US"/>
                      <a:pPr>
                        <a:defRPr/>
                      </a:pPr>
                      <a:t>[CATEGORY NAME]</a:t>
                    </a:fld>
                    <a:endParaRPr lang="en-US" baseline="0"/>
                  </a:p>
                  <a:p>
                    <a:pPr>
                      <a:defRPr/>
                    </a:pPr>
                    <a:fld id="{828FF617-141A-4A54-8B93-BD41386E87E4}" type="VALUE">
                      <a:rPr lang="en-US"/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0243"/>
                        <a:gd name="adj2" fmla="val -8933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F6F9-43F7-899B-D50FE46D11F2}"/>
                </c:ext>
              </c:extLst>
            </c:dLbl>
            <c:dLbl>
              <c:idx val="3"/>
              <c:layout>
                <c:manualLayout>
                  <c:x val="-1.6132001970773924E-16"/>
                  <c:y val="-7.3495370370370364E-2"/>
                </c:manualLayout>
              </c:layout>
              <c:tx>
                <c:rich>
                  <a:bodyPr/>
                  <a:lstStyle/>
                  <a:p>
                    <a:fld id="{CC8203FC-961C-407A-83EB-51B3769DEA8A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AD730A34-6693-4043-9280-6A0B8D56F895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fld id="{309B2E46-8FF3-48A8-81BF-57F0FB83D5AD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F6F9-43F7-899B-D50FE46D11F2}"/>
                </c:ext>
              </c:extLst>
            </c:dLbl>
            <c:dLbl>
              <c:idx val="4"/>
              <c:layout>
                <c:manualLayout>
                  <c:x val="2.2098903940786438E-3"/>
                  <c:y val="7.3495370370370364E-2"/>
                </c:manualLayout>
              </c:layout>
              <c:tx>
                <c:rich>
                  <a:bodyPr/>
                  <a:lstStyle/>
                  <a:p>
                    <a:fld id="{659C3468-2D6D-406A-8777-57C3D05A8962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0ADDDA05-811C-42B3-AFDE-17935AADF971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fld id="{73EEBC26-5764-4152-9967-8CD7B293CA4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F6F9-43F7-899B-D50FE46D11F2}"/>
                </c:ext>
              </c:extLst>
            </c:dLbl>
            <c:dLbl>
              <c:idx val="5"/>
              <c:layout>
                <c:manualLayout>
                  <c:x val="-5.0701724209905291E-2"/>
                  <c:y val="6.173611111111100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9703C3-E808-4074-95B5-66EF1CF9E3A5}" type="CELLRANGE">
                      <a:rPr lang="en-US"/>
                      <a:pPr>
                        <a:defRPr/>
                      </a:pPr>
                      <a:t>[CELLRANGE]</a:t>
                    </a:fld>
                    <a:endParaRPr lang="en-US" baseline="0"/>
                  </a:p>
                  <a:p>
                    <a:pPr>
                      <a:defRPr/>
                    </a:pPr>
                    <a:fld id="{76CC78A1-2FE3-47E0-9483-8BE6BCD1A85F}" type="CATEGORYNAME">
                      <a:rPr lang="en-US"/>
                      <a:pPr>
                        <a:defRPr/>
                      </a:pPr>
                      <a:t>[CATEGORY NAME]</a:t>
                    </a:fld>
                    <a:endParaRPr lang="en-US" baseline="0"/>
                  </a:p>
                  <a:p>
                    <a:pPr>
                      <a:defRPr/>
                    </a:pPr>
                    <a:fld id="{AE1850F8-10A5-4903-A974-A4A1639CA804}" type="VALUE">
                      <a:rPr lang="en-US"/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3335"/>
                        <a:gd name="adj2" fmla="val -13722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F6F9-43F7-899B-D50FE46D11F2}"/>
                </c:ext>
              </c:extLst>
            </c:dLbl>
            <c:dLbl>
              <c:idx val="6"/>
              <c:layout>
                <c:manualLayout>
                  <c:x val="-0.13415028952197047"/>
                  <c:y val="4.409722222222222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070EA3D-34A2-417C-9A69-7B867179C640}" type="CELLRANGE">
                      <a:rPr lang="en-US"/>
                      <a:pPr>
                        <a:defRPr/>
                      </a:pPr>
                      <a:t>[CELLRANGE]</a:t>
                    </a:fld>
                    <a:endParaRPr lang="en-US" baseline="0"/>
                  </a:p>
                  <a:p>
                    <a:pPr>
                      <a:defRPr/>
                    </a:pPr>
                    <a:fld id="{40988477-A9E2-40D7-9D01-13EFBB7CD184}" type="CATEGORYNAME">
                      <a:rPr lang="en-US"/>
                      <a:pPr>
                        <a:defRPr/>
                      </a:pPr>
                      <a:t>[CATEGORY NAME]</a:t>
                    </a:fld>
                    <a:endParaRPr lang="en-US" baseline="0"/>
                  </a:p>
                  <a:p>
                    <a:pPr>
                      <a:defRPr/>
                    </a:pPr>
                    <a:fld id="{27898E02-B701-4415-A20E-6961F0D38813}" type="VALUE">
                      <a:rPr lang="en-US"/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2041"/>
                        <a:gd name="adj2" fmla="val -5497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F6F9-43F7-899B-D50FE46D11F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endParaRPr lang="en-US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howDataLabelsRange val="1"/>
                </c:ext>
                <c:ext xmlns:c16="http://schemas.microsoft.com/office/drawing/2014/chart" uri="{C3380CC4-5D6E-409C-BE32-E72D297353CC}">
                  <c16:uniqueId val="{0000000F-F6F9-43F7-899B-D50FE46D11F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'2. Presentase'!$C$6:$C$12</c:f>
              <c:strCache>
                <c:ptCount val="7"/>
                <c:pt idx="0">
                  <c:v>Beras</c:v>
                </c:pt>
                <c:pt idx="1">
                  <c:v>Jagung</c:v>
                </c:pt>
                <c:pt idx="2">
                  <c:v>Kedelai</c:v>
                </c:pt>
                <c:pt idx="3">
                  <c:v>Kacang Tanah</c:v>
                </c:pt>
                <c:pt idx="4">
                  <c:v>Kacang Hijau</c:v>
                </c:pt>
                <c:pt idx="5">
                  <c:v>Ubi Kayu</c:v>
                </c:pt>
                <c:pt idx="6">
                  <c:v>Ubi Jalar</c:v>
                </c:pt>
              </c:strCache>
            </c:strRef>
          </c:cat>
          <c:val>
            <c:numRef>
              <c:f>'2. Presentase'!$E$6:$E$12</c:f>
              <c:numCache>
                <c:formatCode>0.00%</c:formatCode>
                <c:ptCount val="7"/>
                <c:pt idx="0">
                  <c:v>0.86203598069328646</c:v>
                </c:pt>
                <c:pt idx="1">
                  <c:v>0.10377358490566038</c:v>
                </c:pt>
                <c:pt idx="2">
                  <c:v>7.6788064940763491E-3</c:v>
                </c:pt>
                <c:pt idx="3">
                  <c:v>3.9139973672663447E-3</c:v>
                </c:pt>
                <c:pt idx="4">
                  <c:v>1.7551557700745942E-4</c:v>
                </c:pt>
                <c:pt idx="5">
                  <c:v>1.987713909609478E-2</c:v>
                </c:pt>
                <c:pt idx="6">
                  <c:v>2.5449758666081616E-3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'2. Presentase'!$D$6:$D$12</c15:f>
                <c15:dlblRangeCache>
                  <c:ptCount val="7"/>
                  <c:pt idx="0">
                    <c:v> 19.645,80 </c:v>
                  </c:pt>
                  <c:pt idx="1">
                    <c:v> 2.365,00 </c:v>
                  </c:pt>
                  <c:pt idx="2">
                    <c:v> 175,00 </c:v>
                  </c:pt>
                  <c:pt idx="3">
                    <c:v> 89,20 </c:v>
                  </c:pt>
                  <c:pt idx="4">
                    <c:v> 4,00 </c:v>
                  </c:pt>
                  <c:pt idx="5">
                    <c:v> 453,00 </c:v>
                  </c:pt>
                  <c:pt idx="6">
                    <c:v> 58,00 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0-F6F9-43F7-899B-D50FE46D1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gapWidth val="100"/>
        <c:splitType val="pos"/>
        <c:splitPos val="5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2025-02-22T17:17:00Z</dcterms:created>
  <dcterms:modified xsi:type="dcterms:W3CDTF">2025-02-22T17:17:00Z</dcterms:modified>
</cp:coreProperties>
</file>